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16" w:rsidRPr="006256A1" w:rsidRDefault="00426416" w:rsidP="00426416">
      <w:pPr>
        <w:jc w:val="center"/>
        <w:rPr>
          <w:b/>
          <w:lang w:val="kk-KZ"/>
        </w:rPr>
      </w:pPr>
      <w:r w:rsidRPr="006256A1">
        <w:rPr>
          <w:b/>
          <w:lang w:val="kk-KZ"/>
        </w:rPr>
        <w:t>11-ші сыныптар үшін сауалнама</w:t>
      </w:r>
    </w:p>
    <w:tbl>
      <w:tblPr>
        <w:tblStyle w:val="a3"/>
        <w:tblW w:w="0" w:type="auto"/>
        <w:tblLook w:val="01E0"/>
      </w:tblPr>
      <w:tblGrid>
        <w:gridCol w:w="645"/>
        <w:gridCol w:w="3032"/>
        <w:gridCol w:w="1841"/>
        <w:gridCol w:w="1838"/>
        <w:gridCol w:w="1841"/>
        <w:gridCol w:w="1845"/>
        <w:gridCol w:w="1900"/>
        <w:gridCol w:w="1844"/>
      </w:tblGrid>
      <w:tr w:rsidR="00426416" w:rsidRPr="00E10159" w:rsidTr="002634B6">
        <w:tc>
          <w:tcPr>
            <w:tcW w:w="645" w:type="dxa"/>
          </w:tcPr>
          <w:p w:rsidR="00426416" w:rsidRPr="006256A1" w:rsidRDefault="00426416" w:rsidP="002634B6">
            <w:pPr>
              <w:jc w:val="center"/>
              <w:rPr>
                <w:b/>
                <w:lang w:val="kk-KZ"/>
              </w:rPr>
            </w:pPr>
            <w:r w:rsidRPr="006256A1">
              <w:rPr>
                <w:b/>
                <w:lang w:val="kk-KZ"/>
              </w:rPr>
              <w:t>№</w:t>
            </w:r>
          </w:p>
        </w:tc>
        <w:tc>
          <w:tcPr>
            <w:tcW w:w="3032" w:type="dxa"/>
          </w:tcPr>
          <w:p w:rsidR="00426416" w:rsidRPr="006256A1" w:rsidRDefault="00426416" w:rsidP="002634B6">
            <w:pPr>
              <w:jc w:val="center"/>
              <w:rPr>
                <w:b/>
                <w:lang w:val="kk-KZ"/>
              </w:rPr>
            </w:pPr>
            <w:r w:rsidRPr="006256A1">
              <w:rPr>
                <w:b/>
                <w:lang w:val="kk-KZ"/>
              </w:rPr>
              <w:t>Аты-жөні</w:t>
            </w:r>
          </w:p>
        </w:tc>
        <w:tc>
          <w:tcPr>
            <w:tcW w:w="1841" w:type="dxa"/>
          </w:tcPr>
          <w:p w:rsidR="00426416" w:rsidRPr="006256A1" w:rsidRDefault="00426416" w:rsidP="002634B6">
            <w:pPr>
              <w:jc w:val="center"/>
              <w:rPr>
                <w:b/>
                <w:lang w:val="kk-KZ"/>
              </w:rPr>
            </w:pPr>
            <w:r w:rsidRPr="006256A1">
              <w:rPr>
                <w:b/>
                <w:lang w:val="kk-KZ"/>
              </w:rPr>
              <w:t>Қандай көңіл-күймен мектепке барасыз?</w:t>
            </w:r>
          </w:p>
        </w:tc>
        <w:tc>
          <w:tcPr>
            <w:tcW w:w="1838" w:type="dxa"/>
          </w:tcPr>
          <w:p w:rsidR="00426416" w:rsidRPr="006256A1" w:rsidRDefault="00426416" w:rsidP="002634B6">
            <w:pPr>
              <w:jc w:val="center"/>
              <w:rPr>
                <w:b/>
                <w:lang w:val="kk-KZ"/>
              </w:rPr>
            </w:pPr>
            <w:r w:rsidRPr="006256A1">
              <w:rPr>
                <w:b/>
                <w:lang w:val="kk-KZ"/>
              </w:rPr>
              <w:t>Сізге мектепте оқу ұнай ма?</w:t>
            </w:r>
          </w:p>
        </w:tc>
        <w:tc>
          <w:tcPr>
            <w:tcW w:w="1841" w:type="dxa"/>
          </w:tcPr>
          <w:p w:rsidR="00426416" w:rsidRPr="006256A1" w:rsidRDefault="00426416" w:rsidP="002634B6">
            <w:pPr>
              <w:jc w:val="center"/>
              <w:rPr>
                <w:b/>
                <w:lang w:val="kk-KZ"/>
              </w:rPr>
            </w:pPr>
            <w:r w:rsidRPr="006256A1">
              <w:rPr>
                <w:b/>
                <w:lang w:val="kk-KZ"/>
              </w:rPr>
              <w:t>Сізге мектептегі оқу қалай беріледі?</w:t>
            </w:r>
          </w:p>
        </w:tc>
        <w:tc>
          <w:tcPr>
            <w:tcW w:w="1845" w:type="dxa"/>
          </w:tcPr>
          <w:p w:rsidR="00426416" w:rsidRPr="006256A1" w:rsidRDefault="00426416" w:rsidP="002634B6">
            <w:pPr>
              <w:jc w:val="center"/>
              <w:rPr>
                <w:b/>
                <w:lang w:val="kk-KZ"/>
              </w:rPr>
            </w:pPr>
            <w:r w:rsidRPr="006256A1">
              <w:rPr>
                <w:b/>
                <w:lang w:val="kk-KZ"/>
              </w:rPr>
              <w:t>Сіз мектепке не үшін келіп, қатысып отырасыз?</w:t>
            </w:r>
          </w:p>
        </w:tc>
        <w:tc>
          <w:tcPr>
            <w:tcW w:w="1900" w:type="dxa"/>
          </w:tcPr>
          <w:p w:rsidR="00426416" w:rsidRPr="006256A1" w:rsidRDefault="00426416" w:rsidP="002634B6">
            <w:pPr>
              <w:jc w:val="center"/>
              <w:rPr>
                <w:b/>
                <w:lang w:val="kk-KZ"/>
              </w:rPr>
            </w:pPr>
            <w:r w:rsidRPr="006256A1">
              <w:rPr>
                <w:b/>
                <w:lang w:val="kk-KZ"/>
              </w:rPr>
              <w:t>Оқу сабақтарын өткізу кезінде сізге не ұнайды?</w:t>
            </w:r>
          </w:p>
        </w:tc>
        <w:tc>
          <w:tcPr>
            <w:tcW w:w="1844" w:type="dxa"/>
          </w:tcPr>
          <w:p w:rsidR="00426416" w:rsidRPr="006256A1" w:rsidRDefault="00426416" w:rsidP="002634B6">
            <w:pPr>
              <w:jc w:val="center"/>
              <w:rPr>
                <w:b/>
                <w:lang w:val="kk-KZ"/>
              </w:rPr>
            </w:pPr>
            <w:r w:rsidRPr="006256A1">
              <w:rPr>
                <w:b/>
                <w:lang w:val="kk-KZ"/>
              </w:rPr>
              <w:t>Оқу сабақтарын өткізу кезінде сізге не ұнамайды?</w:t>
            </w:r>
          </w:p>
        </w:tc>
      </w:tr>
      <w:tr w:rsidR="00426416" w:rsidRPr="00E10159" w:rsidTr="002634B6">
        <w:tc>
          <w:tcPr>
            <w:tcW w:w="645" w:type="dxa"/>
          </w:tcPr>
          <w:p w:rsidR="00426416" w:rsidRPr="006256A1" w:rsidRDefault="00426416" w:rsidP="002634B6">
            <w:pPr>
              <w:jc w:val="center"/>
              <w:rPr>
                <w:b/>
                <w:lang w:val="kk-KZ"/>
              </w:rPr>
            </w:pPr>
          </w:p>
        </w:tc>
        <w:tc>
          <w:tcPr>
            <w:tcW w:w="3032" w:type="dxa"/>
          </w:tcPr>
          <w:p w:rsidR="00426416" w:rsidRPr="006256A1" w:rsidRDefault="00426416" w:rsidP="002634B6">
            <w:pPr>
              <w:jc w:val="center"/>
              <w:rPr>
                <w:b/>
                <w:lang w:val="kk-KZ"/>
              </w:rPr>
            </w:pPr>
          </w:p>
        </w:tc>
        <w:tc>
          <w:tcPr>
            <w:tcW w:w="1841" w:type="dxa"/>
          </w:tcPr>
          <w:p w:rsidR="00426416" w:rsidRPr="006256A1" w:rsidRDefault="00426416" w:rsidP="002634B6">
            <w:pPr>
              <w:jc w:val="center"/>
              <w:rPr>
                <w:b/>
                <w:lang w:val="kk-KZ"/>
              </w:rPr>
            </w:pPr>
          </w:p>
        </w:tc>
        <w:tc>
          <w:tcPr>
            <w:tcW w:w="1838" w:type="dxa"/>
          </w:tcPr>
          <w:p w:rsidR="00426416" w:rsidRPr="006256A1" w:rsidRDefault="00426416" w:rsidP="002634B6">
            <w:pPr>
              <w:jc w:val="center"/>
              <w:rPr>
                <w:b/>
                <w:lang w:val="kk-KZ"/>
              </w:rPr>
            </w:pPr>
          </w:p>
        </w:tc>
        <w:tc>
          <w:tcPr>
            <w:tcW w:w="1841" w:type="dxa"/>
          </w:tcPr>
          <w:p w:rsidR="00426416" w:rsidRPr="006256A1" w:rsidRDefault="00426416" w:rsidP="002634B6">
            <w:pPr>
              <w:jc w:val="center"/>
              <w:rPr>
                <w:b/>
                <w:lang w:val="kk-KZ"/>
              </w:rPr>
            </w:pPr>
          </w:p>
        </w:tc>
        <w:tc>
          <w:tcPr>
            <w:tcW w:w="1845" w:type="dxa"/>
          </w:tcPr>
          <w:p w:rsidR="00426416" w:rsidRPr="006256A1" w:rsidRDefault="00426416" w:rsidP="002634B6">
            <w:pPr>
              <w:jc w:val="center"/>
              <w:rPr>
                <w:b/>
                <w:lang w:val="kk-KZ"/>
              </w:rPr>
            </w:pPr>
          </w:p>
        </w:tc>
        <w:tc>
          <w:tcPr>
            <w:tcW w:w="1900" w:type="dxa"/>
          </w:tcPr>
          <w:p w:rsidR="00426416" w:rsidRPr="006256A1" w:rsidRDefault="00426416" w:rsidP="002634B6">
            <w:pPr>
              <w:jc w:val="center"/>
              <w:rPr>
                <w:b/>
                <w:lang w:val="kk-KZ"/>
              </w:rPr>
            </w:pPr>
          </w:p>
        </w:tc>
        <w:tc>
          <w:tcPr>
            <w:tcW w:w="1844" w:type="dxa"/>
          </w:tcPr>
          <w:p w:rsidR="00426416" w:rsidRPr="006256A1" w:rsidRDefault="00426416" w:rsidP="002634B6">
            <w:pPr>
              <w:jc w:val="center"/>
              <w:rPr>
                <w:b/>
                <w:lang w:val="kk-KZ"/>
              </w:rPr>
            </w:pPr>
          </w:p>
        </w:tc>
      </w:tr>
    </w:tbl>
    <w:p w:rsidR="00D72CC9" w:rsidRDefault="00D72CC9">
      <w:pPr>
        <w:rPr>
          <w:lang w:val="kk-KZ"/>
        </w:rPr>
      </w:pPr>
    </w:p>
    <w:tbl>
      <w:tblPr>
        <w:tblStyle w:val="a3"/>
        <w:tblW w:w="0" w:type="auto"/>
        <w:tblLook w:val="01E0"/>
      </w:tblPr>
      <w:tblGrid>
        <w:gridCol w:w="468"/>
        <w:gridCol w:w="4500"/>
        <w:gridCol w:w="2242"/>
        <w:gridCol w:w="1759"/>
        <w:gridCol w:w="1955"/>
        <w:gridCol w:w="1953"/>
        <w:gridCol w:w="1909"/>
      </w:tblGrid>
      <w:tr w:rsidR="00E10159" w:rsidTr="002634B6">
        <w:tc>
          <w:tcPr>
            <w:tcW w:w="468" w:type="dxa"/>
          </w:tcPr>
          <w:p w:rsidR="00E10159" w:rsidRPr="00B2344E" w:rsidRDefault="00E10159" w:rsidP="002634B6">
            <w:pPr>
              <w:rPr>
                <w:lang w:val="kk-KZ"/>
              </w:rPr>
            </w:pPr>
            <w:r>
              <w:rPr>
                <w:lang w:val="kk-KZ"/>
              </w:rPr>
              <w:t>№</w:t>
            </w:r>
          </w:p>
        </w:tc>
        <w:tc>
          <w:tcPr>
            <w:tcW w:w="4500" w:type="dxa"/>
          </w:tcPr>
          <w:p w:rsidR="00E10159" w:rsidRPr="00B2344E" w:rsidRDefault="00E10159" w:rsidP="002634B6">
            <w:pPr>
              <w:jc w:val="center"/>
              <w:rPr>
                <w:lang w:val="kk-KZ"/>
              </w:rPr>
            </w:pPr>
            <w:r>
              <w:rPr>
                <w:lang w:val="kk-KZ"/>
              </w:rPr>
              <w:t>Оқушылар аты-жөні</w:t>
            </w:r>
          </w:p>
        </w:tc>
        <w:tc>
          <w:tcPr>
            <w:tcW w:w="2242" w:type="dxa"/>
          </w:tcPr>
          <w:p w:rsidR="00E10159" w:rsidRPr="008546CF" w:rsidRDefault="00E10159" w:rsidP="002634B6">
            <w:pPr>
              <w:jc w:val="center"/>
              <w:rPr>
                <w:lang w:val="kk-KZ"/>
              </w:rPr>
            </w:pPr>
            <w:r>
              <w:rPr>
                <w:lang w:val="kk-KZ"/>
              </w:rPr>
              <w:t>Темперамент</w:t>
            </w:r>
          </w:p>
        </w:tc>
        <w:tc>
          <w:tcPr>
            <w:tcW w:w="1759" w:type="dxa"/>
          </w:tcPr>
          <w:p w:rsidR="00E10159" w:rsidRPr="008546CF" w:rsidRDefault="00E10159" w:rsidP="002634B6">
            <w:pPr>
              <w:jc w:val="center"/>
              <w:rPr>
                <w:lang w:val="kk-KZ"/>
              </w:rPr>
            </w:pPr>
            <w:r>
              <w:rPr>
                <w:lang w:val="kk-KZ"/>
              </w:rPr>
              <w:t>Жеке басының мазасыздануы</w:t>
            </w:r>
          </w:p>
        </w:tc>
        <w:tc>
          <w:tcPr>
            <w:tcW w:w="1955" w:type="dxa"/>
          </w:tcPr>
          <w:p w:rsidR="00E10159" w:rsidRPr="008546CF" w:rsidRDefault="00E10159" w:rsidP="002634B6">
            <w:pPr>
              <w:jc w:val="center"/>
              <w:rPr>
                <w:lang w:val="kk-KZ"/>
              </w:rPr>
            </w:pPr>
            <w:r>
              <w:rPr>
                <w:lang w:val="kk-KZ"/>
              </w:rPr>
              <w:t>Ұпай саны</w:t>
            </w:r>
          </w:p>
        </w:tc>
        <w:tc>
          <w:tcPr>
            <w:tcW w:w="1953" w:type="dxa"/>
          </w:tcPr>
          <w:p w:rsidR="00E10159" w:rsidRDefault="00E10159" w:rsidP="002634B6">
            <w:pPr>
              <w:jc w:val="center"/>
            </w:pPr>
            <w:r>
              <w:rPr>
                <w:lang w:val="kk-KZ"/>
              </w:rPr>
              <w:t>Мамандық таңдауға дайындық</w:t>
            </w:r>
          </w:p>
        </w:tc>
        <w:tc>
          <w:tcPr>
            <w:tcW w:w="1909" w:type="dxa"/>
          </w:tcPr>
          <w:p w:rsidR="00E10159" w:rsidRDefault="00E10159" w:rsidP="002634B6">
            <w:pPr>
              <w:jc w:val="center"/>
              <w:rPr>
                <w:lang w:val="kk-KZ"/>
              </w:rPr>
            </w:pPr>
            <w:r>
              <w:rPr>
                <w:lang w:val="kk-KZ"/>
              </w:rPr>
              <w:t>Ұпай саны</w:t>
            </w:r>
          </w:p>
        </w:tc>
      </w:tr>
      <w:tr w:rsidR="00E10159" w:rsidTr="002634B6">
        <w:tc>
          <w:tcPr>
            <w:tcW w:w="468" w:type="dxa"/>
          </w:tcPr>
          <w:p w:rsidR="00E10159" w:rsidRDefault="00E10159" w:rsidP="002634B6">
            <w:pPr>
              <w:rPr>
                <w:lang w:val="kk-KZ"/>
              </w:rPr>
            </w:pPr>
          </w:p>
        </w:tc>
        <w:tc>
          <w:tcPr>
            <w:tcW w:w="4500" w:type="dxa"/>
          </w:tcPr>
          <w:p w:rsidR="00E10159" w:rsidRDefault="00E10159" w:rsidP="002634B6">
            <w:pPr>
              <w:jc w:val="center"/>
              <w:rPr>
                <w:lang w:val="kk-KZ"/>
              </w:rPr>
            </w:pPr>
          </w:p>
        </w:tc>
        <w:tc>
          <w:tcPr>
            <w:tcW w:w="2242" w:type="dxa"/>
          </w:tcPr>
          <w:p w:rsidR="00E10159" w:rsidRDefault="00E10159" w:rsidP="002634B6">
            <w:pPr>
              <w:jc w:val="center"/>
              <w:rPr>
                <w:lang w:val="kk-KZ"/>
              </w:rPr>
            </w:pPr>
          </w:p>
        </w:tc>
        <w:tc>
          <w:tcPr>
            <w:tcW w:w="1759" w:type="dxa"/>
          </w:tcPr>
          <w:p w:rsidR="00E10159" w:rsidRDefault="00E10159" w:rsidP="002634B6">
            <w:pPr>
              <w:jc w:val="center"/>
              <w:rPr>
                <w:lang w:val="kk-KZ"/>
              </w:rPr>
            </w:pPr>
          </w:p>
        </w:tc>
        <w:tc>
          <w:tcPr>
            <w:tcW w:w="1955" w:type="dxa"/>
          </w:tcPr>
          <w:p w:rsidR="00E10159" w:rsidRDefault="00E10159" w:rsidP="002634B6">
            <w:pPr>
              <w:jc w:val="center"/>
              <w:rPr>
                <w:lang w:val="kk-KZ"/>
              </w:rPr>
            </w:pPr>
          </w:p>
        </w:tc>
        <w:tc>
          <w:tcPr>
            <w:tcW w:w="1953" w:type="dxa"/>
          </w:tcPr>
          <w:p w:rsidR="00E10159" w:rsidRDefault="00E10159" w:rsidP="002634B6">
            <w:pPr>
              <w:jc w:val="center"/>
              <w:rPr>
                <w:lang w:val="kk-KZ"/>
              </w:rPr>
            </w:pPr>
          </w:p>
        </w:tc>
        <w:tc>
          <w:tcPr>
            <w:tcW w:w="1909" w:type="dxa"/>
          </w:tcPr>
          <w:p w:rsidR="00E10159" w:rsidRDefault="00E10159" w:rsidP="002634B6">
            <w:pPr>
              <w:jc w:val="center"/>
              <w:rPr>
                <w:lang w:val="kk-KZ"/>
              </w:rPr>
            </w:pPr>
          </w:p>
        </w:tc>
      </w:tr>
    </w:tbl>
    <w:p w:rsidR="00E10159" w:rsidRDefault="00E10159">
      <w:pPr>
        <w:rPr>
          <w:lang w:val="kk-KZ"/>
        </w:rPr>
      </w:pPr>
    </w:p>
    <w:p w:rsidR="00E10159" w:rsidRDefault="00E10159" w:rsidP="00E10159">
      <w:pPr>
        <w:jc w:val="center"/>
        <w:rPr>
          <w:lang w:val="kk-KZ"/>
        </w:rPr>
      </w:pPr>
      <w:r>
        <w:rPr>
          <w:lang w:val="kk-KZ"/>
        </w:rPr>
        <w:t>Темпераментті анықтау тестінің кілті</w:t>
      </w:r>
    </w:p>
    <w:p w:rsidR="00E10159" w:rsidRDefault="00E10159" w:rsidP="00E10159">
      <w:pPr>
        <w:rPr>
          <w:lang w:val="kk-KZ"/>
        </w:rPr>
      </w:pPr>
      <w:r>
        <w:rPr>
          <w:lang w:val="kk-KZ"/>
        </w:rPr>
        <w:t>Әр нұсқаға «1» ұпай беріледі.Қай нұсқаның балы көп болса , сол темперамент иесінің көрсеткіші.</w:t>
      </w:r>
    </w:p>
    <w:p w:rsidR="00E10159" w:rsidRDefault="00E10159" w:rsidP="00E10159">
      <w:pPr>
        <w:rPr>
          <w:lang w:val="kk-KZ"/>
        </w:rPr>
      </w:pPr>
      <w:r>
        <w:rPr>
          <w:lang w:val="kk-KZ"/>
        </w:rPr>
        <w:t xml:space="preserve">А) холерик – (ыстыққанды)                                                                                               </w:t>
      </w:r>
    </w:p>
    <w:p w:rsidR="00E10159" w:rsidRDefault="00E10159" w:rsidP="00E10159">
      <w:pPr>
        <w:rPr>
          <w:lang w:val="kk-KZ"/>
        </w:rPr>
      </w:pPr>
      <w:r>
        <w:rPr>
          <w:lang w:val="kk-KZ"/>
        </w:rPr>
        <w:t xml:space="preserve">Б) сангвиник – (жеңілқанды)                        </w:t>
      </w:r>
    </w:p>
    <w:p w:rsidR="00E10159" w:rsidRDefault="00E10159" w:rsidP="00E10159">
      <w:pPr>
        <w:rPr>
          <w:lang w:val="kk-KZ"/>
        </w:rPr>
      </w:pPr>
      <w:r>
        <w:rPr>
          <w:lang w:val="kk-KZ"/>
        </w:rPr>
        <w:t xml:space="preserve">В) флегматик – (суыққанды)                    </w:t>
      </w:r>
    </w:p>
    <w:p w:rsidR="00E10159" w:rsidRDefault="00E10159" w:rsidP="00E10159">
      <w:pPr>
        <w:rPr>
          <w:lang w:val="kk-KZ"/>
        </w:rPr>
      </w:pPr>
      <w:r>
        <w:rPr>
          <w:lang w:val="kk-KZ"/>
        </w:rPr>
        <w:t xml:space="preserve">Г) меланхолик – (ауырқанды)             </w:t>
      </w:r>
    </w:p>
    <w:p w:rsidR="00E10159" w:rsidRDefault="00E10159" w:rsidP="00E10159">
      <w:pPr>
        <w:rPr>
          <w:lang w:val="kk-KZ"/>
        </w:rPr>
      </w:pPr>
    </w:p>
    <w:p w:rsidR="00E10159" w:rsidRDefault="00E10159" w:rsidP="00E10159">
      <w:pPr>
        <w:rPr>
          <w:b/>
          <w:lang w:val="kk-KZ"/>
        </w:rPr>
      </w:pPr>
    </w:p>
    <w:p w:rsidR="00E10159" w:rsidRDefault="00E10159" w:rsidP="00E10159">
      <w:pPr>
        <w:rPr>
          <w:lang w:val="kk-KZ"/>
        </w:rPr>
      </w:pPr>
      <w:r>
        <w:rPr>
          <w:b/>
          <w:lang w:val="kk-KZ"/>
        </w:rPr>
        <w:t>Холерик</w:t>
      </w:r>
      <w:r>
        <w:rPr>
          <w:lang w:val="kk-KZ"/>
        </w:rPr>
        <w:t xml:space="preserve"> – қимыл-қозғалысы шапшаң, ұстамсыз, ылғи да күйіп пісуге дайын тұратын күйгелек адамдар. Ол адамдар істі бұрқыратып істейді, кейде қолын бір сілтеп сылық түседі. Еті тірі, ойнақы, тынышсыз, шамданғыш, көңіл-күйі аумалы төкпелі, жұрпен қарым-қатнаста тұрақсыз, пысық, бірақ бейқам келеді. </w:t>
      </w:r>
    </w:p>
    <w:p w:rsidR="00E10159" w:rsidRDefault="00E10159" w:rsidP="00E10159">
      <w:pPr>
        <w:rPr>
          <w:lang w:val="kk-KZ"/>
        </w:rPr>
      </w:pPr>
    </w:p>
    <w:p w:rsidR="00E10159" w:rsidRDefault="00E10159" w:rsidP="00E10159">
      <w:pPr>
        <w:rPr>
          <w:lang w:val="kk-KZ"/>
        </w:rPr>
      </w:pPr>
      <w:r>
        <w:rPr>
          <w:b/>
          <w:lang w:val="kk-KZ"/>
        </w:rPr>
        <w:t>Сангвиник</w:t>
      </w:r>
      <w:r>
        <w:rPr>
          <w:lang w:val="kk-KZ"/>
        </w:rPr>
        <w:t xml:space="preserve"> – адамдармен тез тіл табысады, өзін көңілді ұстайды, бұл ақкөңіл қызу істің адамдары. Қысылып – қымтырылмайды, кісіге қайрымды, еті тірі, бірақ істі бастап, кейін тастап кетеді.</w:t>
      </w:r>
    </w:p>
    <w:p w:rsidR="00E10159" w:rsidRDefault="00E10159" w:rsidP="00E10159">
      <w:pPr>
        <w:rPr>
          <w:b/>
          <w:lang w:val="kk-KZ"/>
        </w:rPr>
      </w:pPr>
    </w:p>
    <w:p w:rsidR="00E10159" w:rsidRDefault="00E10159" w:rsidP="00E10159">
      <w:pPr>
        <w:rPr>
          <w:lang w:val="kk-KZ"/>
        </w:rPr>
      </w:pPr>
      <w:r>
        <w:rPr>
          <w:b/>
          <w:lang w:val="kk-KZ"/>
        </w:rPr>
        <w:t>Флегматик</w:t>
      </w:r>
      <w:r>
        <w:rPr>
          <w:lang w:val="kk-KZ"/>
        </w:rPr>
        <w:t xml:space="preserve"> – сақ, байыпты, байсалды, ынтымақшыл келеді. Әр ісін ойлап істейді, тұрақты, бірқалыпты жүреді, орынсыз асып-саспайды. Мінезі ауыр, көрсеқызар емес, қимыл-қозғалысы баяу адамдар.</w:t>
      </w:r>
    </w:p>
    <w:p w:rsidR="00E10159" w:rsidRDefault="00E10159" w:rsidP="00E10159">
      <w:pPr>
        <w:rPr>
          <w:lang w:val="kk-KZ"/>
        </w:rPr>
      </w:pPr>
    </w:p>
    <w:p w:rsidR="00E10159" w:rsidRDefault="00E10159" w:rsidP="00E10159">
      <w:pPr>
        <w:rPr>
          <w:b/>
          <w:lang w:val="kk-KZ"/>
        </w:rPr>
      </w:pPr>
      <w:r>
        <w:rPr>
          <w:b/>
          <w:lang w:val="kk-KZ"/>
        </w:rPr>
        <w:t xml:space="preserve">Меланхолик – </w:t>
      </w:r>
      <w:r>
        <w:rPr>
          <w:lang w:val="kk-KZ"/>
        </w:rPr>
        <w:t>сәл нәрсеге ренжитін, өкпелегіш, тұйық, көп сөзі жоқ, пессимист, өте баяу қозғалатын жайбасар адам. Ол жасқаншақ, сіркесі су көтермейді, өте ынжық кісі «мен» деп ешқашан ұмтылмайды, өте ұялшақ, тартыншақ, жұрттан аулақ жүргенді ұнатады</w:t>
      </w:r>
    </w:p>
    <w:p w:rsidR="00E10159" w:rsidRDefault="00E10159" w:rsidP="00E10159">
      <w:pPr>
        <w:jc w:val="center"/>
        <w:rPr>
          <w:lang w:val="kk-KZ"/>
        </w:rPr>
      </w:pPr>
      <w:r>
        <w:rPr>
          <w:lang w:val="kk-KZ"/>
        </w:rPr>
        <w:lastRenderedPageBreak/>
        <w:t>Аналитикалық анықтама</w:t>
      </w:r>
    </w:p>
    <w:p w:rsidR="00E10159" w:rsidRDefault="00E10159" w:rsidP="00E10159">
      <w:pPr>
        <w:jc w:val="center"/>
        <w:rPr>
          <w:lang w:val="kk-KZ"/>
        </w:rPr>
      </w:pPr>
    </w:p>
    <w:p w:rsidR="00E10159" w:rsidRDefault="00E10159" w:rsidP="00E10159">
      <w:pPr>
        <w:jc w:val="both"/>
        <w:rPr>
          <w:lang w:val="kk-KZ"/>
        </w:rPr>
      </w:pPr>
      <w:r>
        <w:rPr>
          <w:lang w:val="kk-KZ"/>
        </w:rPr>
        <w:t>Тақырыбы: ҰБТ-ге дайындық</w:t>
      </w:r>
    </w:p>
    <w:p w:rsidR="00E10159" w:rsidRDefault="00E10159" w:rsidP="00E10159">
      <w:pPr>
        <w:jc w:val="center"/>
        <w:rPr>
          <w:lang w:val="kk-KZ"/>
        </w:rPr>
      </w:pPr>
    </w:p>
    <w:p w:rsidR="00E10159" w:rsidRDefault="00E10159" w:rsidP="00E10159">
      <w:pPr>
        <w:rPr>
          <w:sz w:val="28"/>
          <w:szCs w:val="28"/>
          <w:lang w:val="kk-KZ"/>
        </w:rPr>
      </w:pPr>
      <w:r>
        <w:rPr>
          <w:sz w:val="28"/>
          <w:szCs w:val="28"/>
          <w:lang w:val="kk-KZ"/>
        </w:rPr>
        <w:t>Мақсаты:</w:t>
      </w:r>
      <w:r w:rsidRPr="00BF75A1">
        <w:rPr>
          <w:sz w:val="28"/>
          <w:szCs w:val="28"/>
          <w:lang w:val="kk-KZ"/>
        </w:rPr>
        <w:t xml:space="preserve"> мектеп бітіруші түлектерден ҰБТ-ге көзқарасы және д</w:t>
      </w:r>
      <w:r>
        <w:rPr>
          <w:sz w:val="28"/>
          <w:szCs w:val="28"/>
          <w:lang w:val="kk-KZ"/>
        </w:rPr>
        <w:t>айындығы туралы сауалнама алы</w:t>
      </w:r>
      <w:r w:rsidRPr="00BF75A1">
        <w:rPr>
          <w:sz w:val="28"/>
          <w:szCs w:val="28"/>
          <w:lang w:val="kk-KZ"/>
        </w:rPr>
        <w:t>п, сауалнаманың қорытындысы бойынша</w:t>
      </w:r>
      <w:r>
        <w:rPr>
          <w:sz w:val="28"/>
          <w:szCs w:val="28"/>
          <w:lang w:val="kk-KZ"/>
        </w:rPr>
        <w:t>, бақылауға алу</w:t>
      </w:r>
      <w:r w:rsidRPr="00BF75A1">
        <w:rPr>
          <w:sz w:val="28"/>
          <w:szCs w:val="28"/>
          <w:lang w:val="kk-KZ"/>
        </w:rPr>
        <w:t xml:space="preserve">. </w:t>
      </w:r>
    </w:p>
    <w:p w:rsidR="00E10159" w:rsidRDefault="00E10159" w:rsidP="00E10159">
      <w:pPr>
        <w:rPr>
          <w:sz w:val="28"/>
          <w:szCs w:val="28"/>
          <w:lang w:val="kk-KZ"/>
        </w:rPr>
      </w:pPr>
      <w:r>
        <w:rPr>
          <w:sz w:val="28"/>
          <w:szCs w:val="28"/>
          <w:lang w:val="kk-KZ"/>
        </w:rPr>
        <w:t>Сынып: 11 «А»</w:t>
      </w:r>
    </w:p>
    <w:p w:rsidR="00E10159" w:rsidRDefault="00E10159" w:rsidP="00E10159">
      <w:pPr>
        <w:rPr>
          <w:sz w:val="28"/>
          <w:szCs w:val="28"/>
          <w:lang w:val="kk-KZ"/>
        </w:rPr>
      </w:pPr>
      <w:r>
        <w:rPr>
          <w:sz w:val="28"/>
          <w:szCs w:val="28"/>
          <w:lang w:val="kk-KZ"/>
        </w:rPr>
        <w:t>Сынып жетекшісі: Жұмабаева Г.Т.</w:t>
      </w:r>
    </w:p>
    <w:p w:rsidR="00E10159" w:rsidRDefault="00E10159" w:rsidP="00E10159">
      <w:pPr>
        <w:rPr>
          <w:sz w:val="28"/>
          <w:szCs w:val="28"/>
          <w:lang w:val="kk-KZ"/>
        </w:rPr>
      </w:pPr>
      <w:r>
        <w:rPr>
          <w:sz w:val="28"/>
          <w:szCs w:val="28"/>
          <w:lang w:val="kk-KZ"/>
        </w:rPr>
        <w:t>Оқушы саны: 27</w:t>
      </w:r>
    </w:p>
    <w:p w:rsidR="00E10159" w:rsidRDefault="00E10159" w:rsidP="00E10159">
      <w:pPr>
        <w:rPr>
          <w:sz w:val="28"/>
          <w:szCs w:val="28"/>
          <w:lang w:val="kk-KZ"/>
        </w:rPr>
      </w:pPr>
      <w:r>
        <w:rPr>
          <w:sz w:val="28"/>
          <w:szCs w:val="28"/>
          <w:lang w:val="kk-KZ"/>
        </w:rPr>
        <w:t>Тапсырманы орындаған оқушы саны: 26</w:t>
      </w:r>
    </w:p>
    <w:p w:rsidR="00E10159" w:rsidRDefault="00E10159" w:rsidP="00E10159">
      <w:pPr>
        <w:rPr>
          <w:sz w:val="28"/>
          <w:szCs w:val="28"/>
          <w:lang w:val="kk-KZ"/>
        </w:rPr>
      </w:pPr>
    </w:p>
    <w:p w:rsidR="00E10159" w:rsidRDefault="00E10159" w:rsidP="00E10159">
      <w:pPr>
        <w:rPr>
          <w:sz w:val="28"/>
          <w:szCs w:val="28"/>
          <w:lang w:val="kk-KZ"/>
        </w:rPr>
      </w:pPr>
      <w:r>
        <w:rPr>
          <w:sz w:val="28"/>
          <w:szCs w:val="28"/>
          <w:lang w:val="kk-KZ"/>
        </w:rPr>
        <w:t>Қорытынды:</w:t>
      </w:r>
    </w:p>
    <w:p w:rsidR="00E10159" w:rsidRPr="00BF75A1" w:rsidRDefault="00E10159" w:rsidP="00E10159">
      <w:pPr>
        <w:rPr>
          <w:sz w:val="28"/>
          <w:szCs w:val="28"/>
          <w:lang w:val="kk-KZ"/>
        </w:rPr>
      </w:pPr>
      <w:r w:rsidRPr="00BF75A1">
        <w:rPr>
          <w:sz w:val="28"/>
          <w:szCs w:val="28"/>
          <w:lang w:val="kk-KZ"/>
        </w:rPr>
        <w:t>Төменгі сұрақтар бойынша:</w:t>
      </w:r>
    </w:p>
    <w:p w:rsidR="00E10159" w:rsidRPr="00E10159" w:rsidRDefault="00E10159" w:rsidP="00E10159">
      <w:pPr>
        <w:numPr>
          <w:ilvl w:val="0"/>
          <w:numId w:val="1"/>
        </w:numPr>
        <w:rPr>
          <w:sz w:val="28"/>
          <w:szCs w:val="28"/>
          <w:lang w:val="kk-KZ"/>
        </w:rPr>
      </w:pPr>
      <w:r w:rsidRPr="00E10159">
        <w:rPr>
          <w:sz w:val="28"/>
          <w:szCs w:val="28"/>
          <w:lang w:val="kk-KZ"/>
        </w:rPr>
        <w:t>Сен болашақ мамандығыңды дәл таңдадың ба?</w:t>
      </w:r>
    </w:p>
    <w:p w:rsidR="00E10159" w:rsidRPr="00E10159" w:rsidRDefault="00E10159" w:rsidP="00E10159">
      <w:pPr>
        <w:ind w:left="360"/>
        <w:rPr>
          <w:sz w:val="28"/>
          <w:szCs w:val="28"/>
          <w:lang w:val="kk-KZ"/>
        </w:rPr>
      </w:pPr>
      <w:r w:rsidRPr="00E10159">
        <w:rPr>
          <w:sz w:val="28"/>
          <w:szCs w:val="28"/>
          <w:lang w:val="kk-KZ"/>
        </w:rPr>
        <w:t>14 оқушы «иә» деп жауап берсе, 12 оқушы «жоқ» деп жауап берді – 54%</w:t>
      </w:r>
    </w:p>
    <w:p w:rsidR="00E10159" w:rsidRPr="00E10159" w:rsidRDefault="00E10159" w:rsidP="00E10159">
      <w:pPr>
        <w:numPr>
          <w:ilvl w:val="0"/>
          <w:numId w:val="1"/>
        </w:numPr>
        <w:rPr>
          <w:sz w:val="28"/>
          <w:szCs w:val="28"/>
          <w:lang w:val="kk-KZ"/>
        </w:rPr>
      </w:pPr>
      <w:r w:rsidRPr="00E10159">
        <w:rPr>
          <w:sz w:val="28"/>
          <w:szCs w:val="28"/>
          <w:lang w:val="kk-KZ"/>
        </w:rPr>
        <w:t>Таңдау пәнің сені қанағаттыра ма?</w:t>
      </w:r>
    </w:p>
    <w:p w:rsidR="00E10159" w:rsidRPr="00756D55" w:rsidRDefault="00E10159" w:rsidP="00E10159">
      <w:pPr>
        <w:ind w:left="360"/>
        <w:rPr>
          <w:sz w:val="28"/>
          <w:szCs w:val="28"/>
        </w:rPr>
      </w:pPr>
      <w:r w:rsidRPr="00E10159">
        <w:rPr>
          <w:sz w:val="28"/>
          <w:szCs w:val="28"/>
          <w:lang w:val="kk-KZ"/>
        </w:rPr>
        <w:t xml:space="preserve"> </w:t>
      </w:r>
      <w:r>
        <w:rPr>
          <w:sz w:val="28"/>
          <w:szCs w:val="28"/>
        </w:rPr>
        <w:t xml:space="preserve">19 оқушы «иә», 3 оқушы «жоқ» - 86,3%  </w:t>
      </w:r>
    </w:p>
    <w:p w:rsidR="00E10159" w:rsidRDefault="00E10159" w:rsidP="00E10159">
      <w:pPr>
        <w:numPr>
          <w:ilvl w:val="0"/>
          <w:numId w:val="1"/>
        </w:numPr>
        <w:rPr>
          <w:sz w:val="28"/>
          <w:szCs w:val="28"/>
        </w:rPr>
      </w:pPr>
      <w:r>
        <w:rPr>
          <w:sz w:val="28"/>
          <w:szCs w:val="28"/>
        </w:rPr>
        <w:t>Таңдаған мамандығыңда (</w:t>
      </w:r>
      <w:proofErr w:type="gramStart"/>
      <w:r>
        <w:rPr>
          <w:sz w:val="28"/>
          <w:szCs w:val="28"/>
        </w:rPr>
        <w:t>п</w:t>
      </w:r>
      <w:proofErr w:type="gramEnd"/>
      <w:r>
        <w:rPr>
          <w:sz w:val="28"/>
          <w:szCs w:val="28"/>
        </w:rPr>
        <w:t xml:space="preserve">әніңде) </w:t>
      </w:r>
      <w:proofErr w:type="spellStart"/>
      <w:r>
        <w:rPr>
          <w:sz w:val="28"/>
          <w:szCs w:val="28"/>
        </w:rPr>
        <w:t>сені</w:t>
      </w:r>
      <w:proofErr w:type="spellEnd"/>
      <w:r>
        <w:rPr>
          <w:sz w:val="28"/>
          <w:szCs w:val="28"/>
        </w:rPr>
        <w:t xml:space="preserve"> ең </w:t>
      </w:r>
      <w:proofErr w:type="spellStart"/>
      <w:r>
        <w:rPr>
          <w:sz w:val="28"/>
          <w:szCs w:val="28"/>
        </w:rPr>
        <w:t>алдымен</w:t>
      </w:r>
      <w:proofErr w:type="spellEnd"/>
      <w:r>
        <w:rPr>
          <w:sz w:val="28"/>
          <w:szCs w:val="28"/>
        </w:rPr>
        <w:t xml:space="preserve"> жұмыс </w:t>
      </w:r>
      <w:proofErr w:type="spellStart"/>
      <w:r>
        <w:rPr>
          <w:sz w:val="28"/>
          <w:szCs w:val="28"/>
        </w:rPr>
        <w:t>процесі</w:t>
      </w:r>
      <w:proofErr w:type="spellEnd"/>
      <w:r>
        <w:rPr>
          <w:sz w:val="28"/>
          <w:szCs w:val="28"/>
        </w:rPr>
        <w:t xml:space="preserve"> қызықтыра </w:t>
      </w:r>
      <w:proofErr w:type="spellStart"/>
      <w:r>
        <w:rPr>
          <w:sz w:val="28"/>
          <w:szCs w:val="28"/>
        </w:rPr>
        <w:t>ма</w:t>
      </w:r>
      <w:proofErr w:type="spellEnd"/>
      <w:r>
        <w:rPr>
          <w:sz w:val="28"/>
          <w:szCs w:val="28"/>
        </w:rPr>
        <w:t>?</w:t>
      </w:r>
    </w:p>
    <w:p w:rsidR="00E10159" w:rsidRPr="004905D5" w:rsidRDefault="00E10159" w:rsidP="00E10159">
      <w:pPr>
        <w:ind w:left="360"/>
        <w:rPr>
          <w:sz w:val="28"/>
          <w:szCs w:val="28"/>
        </w:rPr>
      </w:pPr>
      <w:r>
        <w:rPr>
          <w:sz w:val="28"/>
          <w:szCs w:val="28"/>
        </w:rPr>
        <w:t>18 оқушы «иә», 8 оқушы «жоқ» - 69,2%</w:t>
      </w:r>
    </w:p>
    <w:p w:rsidR="00E10159" w:rsidRDefault="00E10159" w:rsidP="00E10159">
      <w:pPr>
        <w:rPr>
          <w:sz w:val="28"/>
          <w:szCs w:val="28"/>
        </w:rPr>
      </w:pPr>
      <w:r>
        <w:rPr>
          <w:sz w:val="28"/>
          <w:szCs w:val="28"/>
        </w:rPr>
        <w:t xml:space="preserve">Нәтиже: </w:t>
      </w:r>
    </w:p>
    <w:p w:rsidR="00E10159" w:rsidRPr="007D14A7" w:rsidRDefault="00E10159" w:rsidP="00E10159">
      <w:pPr>
        <w:rPr>
          <w:sz w:val="28"/>
          <w:szCs w:val="28"/>
        </w:rPr>
      </w:pPr>
      <w:r>
        <w:rPr>
          <w:sz w:val="28"/>
          <w:szCs w:val="28"/>
        </w:rPr>
        <w:t>16 оқушы төмен дайындық – 61,5</w:t>
      </w:r>
      <w:r w:rsidRPr="007D14A7">
        <w:rPr>
          <w:sz w:val="28"/>
          <w:szCs w:val="28"/>
        </w:rPr>
        <w:t>%</w:t>
      </w:r>
    </w:p>
    <w:p w:rsidR="00E10159" w:rsidRDefault="00E10159" w:rsidP="00E10159">
      <w:pPr>
        <w:rPr>
          <w:sz w:val="28"/>
          <w:szCs w:val="28"/>
        </w:rPr>
      </w:pPr>
      <w:r>
        <w:rPr>
          <w:sz w:val="28"/>
          <w:szCs w:val="28"/>
        </w:rPr>
        <w:t xml:space="preserve">10 оқушы </w:t>
      </w:r>
      <w:proofErr w:type="spellStart"/>
      <w:r>
        <w:rPr>
          <w:sz w:val="28"/>
          <w:szCs w:val="28"/>
        </w:rPr>
        <w:t>орташа</w:t>
      </w:r>
      <w:proofErr w:type="spellEnd"/>
      <w:r>
        <w:rPr>
          <w:sz w:val="28"/>
          <w:szCs w:val="28"/>
        </w:rPr>
        <w:t xml:space="preserve"> дайындық – 38,5 %</w:t>
      </w:r>
    </w:p>
    <w:p w:rsidR="00E10159" w:rsidRDefault="00E10159" w:rsidP="00E10159">
      <w:pPr>
        <w:rPr>
          <w:sz w:val="28"/>
          <w:szCs w:val="28"/>
          <w:lang w:val="kk-KZ"/>
        </w:rPr>
      </w:pPr>
      <w:r>
        <w:rPr>
          <w:sz w:val="28"/>
          <w:szCs w:val="28"/>
        </w:rPr>
        <w:t xml:space="preserve">Жоғары дайындық жоқ. </w:t>
      </w:r>
    </w:p>
    <w:p w:rsidR="00E10159" w:rsidRDefault="00E10159" w:rsidP="00E10159">
      <w:pPr>
        <w:rPr>
          <w:sz w:val="28"/>
          <w:szCs w:val="28"/>
          <w:lang w:val="kk-KZ"/>
        </w:rPr>
      </w:pPr>
    </w:p>
    <w:p w:rsidR="00E10159" w:rsidRPr="00F46C19" w:rsidRDefault="00E10159" w:rsidP="00E10159">
      <w:pPr>
        <w:rPr>
          <w:sz w:val="28"/>
          <w:szCs w:val="28"/>
          <w:lang w:val="kk-KZ"/>
        </w:rPr>
      </w:pPr>
      <w:r>
        <w:rPr>
          <w:sz w:val="28"/>
          <w:szCs w:val="28"/>
          <w:lang w:val="kk-KZ"/>
        </w:rPr>
        <w:t xml:space="preserve">Ұсыныс: </w:t>
      </w:r>
    </w:p>
    <w:p w:rsidR="00E10159" w:rsidRPr="007D14A7" w:rsidRDefault="00E10159" w:rsidP="00E10159">
      <w:pPr>
        <w:numPr>
          <w:ilvl w:val="0"/>
          <w:numId w:val="1"/>
        </w:numPr>
        <w:rPr>
          <w:sz w:val="28"/>
          <w:szCs w:val="28"/>
        </w:rPr>
      </w:pPr>
      <w:r w:rsidRPr="007D14A7">
        <w:rPr>
          <w:sz w:val="28"/>
          <w:szCs w:val="28"/>
        </w:rPr>
        <w:t>Оқушыларды бақ</w:t>
      </w:r>
      <w:proofErr w:type="gramStart"/>
      <w:r w:rsidRPr="007D14A7">
        <w:rPr>
          <w:sz w:val="28"/>
          <w:szCs w:val="28"/>
        </w:rPr>
        <w:t>ылау</w:t>
      </w:r>
      <w:proofErr w:type="gramEnd"/>
      <w:r w:rsidRPr="007D14A7">
        <w:rPr>
          <w:sz w:val="28"/>
          <w:szCs w:val="28"/>
        </w:rPr>
        <w:t xml:space="preserve">ға </w:t>
      </w:r>
      <w:proofErr w:type="spellStart"/>
      <w:r w:rsidRPr="007D14A7">
        <w:rPr>
          <w:sz w:val="28"/>
          <w:szCs w:val="28"/>
        </w:rPr>
        <w:t>алу</w:t>
      </w:r>
      <w:proofErr w:type="spellEnd"/>
      <w:r w:rsidRPr="007D14A7">
        <w:rPr>
          <w:sz w:val="28"/>
          <w:szCs w:val="28"/>
        </w:rPr>
        <w:t>;</w:t>
      </w:r>
    </w:p>
    <w:p w:rsidR="00E10159" w:rsidRPr="007D14A7" w:rsidRDefault="00E10159" w:rsidP="00E10159">
      <w:pPr>
        <w:numPr>
          <w:ilvl w:val="0"/>
          <w:numId w:val="1"/>
        </w:numPr>
        <w:rPr>
          <w:sz w:val="28"/>
          <w:szCs w:val="28"/>
        </w:rPr>
      </w:pPr>
      <w:proofErr w:type="spellStart"/>
      <w:r w:rsidRPr="007D14A7">
        <w:rPr>
          <w:sz w:val="28"/>
          <w:szCs w:val="28"/>
        </w:rPr>
        <w:t>Ата-аналары</w:t>
      </w:r>
      <w:proofErr w:type="spellEnd"/>
      <w:r w:rsidRPr="007D14A7">
        <w:rPr>
          <w:sz w:val="28"/>
          <w:szCs w:val="28"/>
        </w:rPr>
        <w:t xml:space="preserve"> мен мұғ</w:t>
      </w:r>
      <w:proofErr w:type="gramStart"/>
      <w:r w:rsidRPr="007D14A7">
        <w:rPr>
          <w:sz w:val="28"/>
          <w:szCs w:val="28"/>
        </w:rPr>
        <w:t>ал</w:t>
      </w:r>
      <w:proofErr w:type="gramEnd"/>
      <w:r w:rsidRPr="007D14A7">
        <w:rPr>
          <w:sz w:val="28"/>
          <w:szCs w:val="28"/>
        </w:rPr>
        <w:t>імдерімен сөйлесу;</w:t>
      </w:r>
    </w:p>
    <w:p w:rsidR="00E10159" w:rsidRPr="00E10159" w:rsidRDefault="00E10159"/>
    <w:sectPr w:rsidR="00E10159" w:rsidRPr="00E10159" w:rsidSect="0042641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40A17"/>
    <w:multiLevelType w:val="hybridMultilevel"/>
    <w:tmpl w:val="C220DD86"/>
    <w:lvl w:ilvl="0" w:tplc="9CC0105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426416"/>
    <w:rsid w:val="00426416"/>
    <w:rsid w:val="007649E8"/>
    <w:rsid w:val="00D72CC9"/>
    <w:rsid w:val="00E101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4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64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2154</Characters>
  <Application>Microsoft Office Word</Application>
  <DocSecurity>0</DocSecurity>
  <Lines>17</Lines>
  <Paragraphs>5</Paragraphs>
  <ScaleCrop>false</ScaleCrop>
  <Company>Microsoft</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2013-02-20T10:16:00Z</dcterms:created>
  <dcterms:modified xsi:type="dcterms:W3CDTF">2013-02-20T10:18:00Z</dcterms:modified>
</cp:coreProperties>
</file>